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rtl w:val="0"/>
        </w:rPr>
      </w:r>
    </w:p>
    <w:p w:rsidR="00000000" w:rsidDel="00000000" w:rsidP="00000000" w:rsidRDefault="00000000" w:rsidRPr="00000000" w14:paraId="00000001">
      <w:pPr>
        <w:contextualSpacing w:val="0"/>
        <w:jc w:val="cente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¿Quieres vender tu casa? </w:t>
      </w:r>
      <w:r w:rsidDel="00000000" w:rsidR="00000000" w:rsidRPr="00000000">
        <w:rPr>
          <w:rtl w:val="0"/>
        </w:rPr>
      </w:r>
    </w:p>
    <w:p w:rsidR="00000000" w:rsidDel="00000000" w:rsidP="00000000" w:rsidRDefault="00000000" w:rsidRPr="00000000" w14:paraId="00000002">
      <w:pPr>
        <w:contextualSpacing w:val="0"/>
        <w:jc w:val="center"/>
        <w:rPr>
          <w:rFonts w:ascii="Open Sans" w:cs="Open Sans" w:eastAsia="Open Sans" w:hAnsi="Open Sans"/>
        </w:rPr>
      </w:pPr>
      <w:r w:rsidDel="00000000" w:rsidR="00000000" w:rsidRPr="00000000">
        <w:rPr>
          <w:rFonts w:ascii="Open Sans" w:cs="Open Sans" w:eastAsia="Open Sans" w:hAnsi="Open Sans"/>
          <w:b w:val="1"/>
          <w:sz w:val="28"/>
          <w:szCs w:val="28"/>
          <w:rtl w:val="0"/>
        </w:rPr>
        <w:t xml:space="preserve">4 Consejos para que tengas la mejor </w:t>
      </w:r>
      <w:r w:rsidDel="00000000" w:rsidR="00000000" w:rsidRPr="00000000">
        <w:rPr>
          <w:rFonts w:ascii="Open Sans" w:cs="Open Sans" w:eastAsia="Open Sans" w:hAnsi="Open Sans"/>
          <w:b w:val="1"/>
          <w:sz w:val="28"/>
          <w:szCs w:val="28"/>
          <w:rtl w:val="0"/>
        </w:rPr>
        <w:t xml:space="preserve">experiencia</w:t>
      </w:r>
      <w:r w:rsidDel="00000000" w:rsidR="00000000" w:rsidRPr="00000000">
        <w:rPr>
          <w:rFonts w:ascii="Open Sans" w:cs="Open Sans" w:eastAsia="Open Sans" w:hAnsi="Open Sans"/>
          <w:b w:val="1"/>
          <w:sz w:val="28"/>
          <w:szCs w:val="28"/>
          <w:rtl w:val="0"/>
        </w:rPr>
        <w:t xml:space="preserve"> y cuides tu patrimonio</w:t>
      </w:r>
      <w:r w:rsidDel="00000000" w:rsidR="00000000" w:rsidRPr="00000000">
        <w:rPr>
          <w:rtl w:val="0"/>
        </w:rPr>
      </w:r>
    </w:p>
    <w:p w:rsidR="00000000" w:rsidDel="00000000" w:rsidP="00000000" w:rsidRDefault="00000000" w:rsidRPr="00000000" w14:paraId="00000003">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Tratar de vender tu casa puede ser una de las experiencias más complejas con las que te puedas enfrentar, sobre todo si no cuentas con la asesoría correcta o la experiencia necesaria para saber cuál es el precio justo de tu patrimonio, qué canales </w:t>
      </w:r>
      <w:r w:rsidDel="00000000" w:rsidR="00000000" w:rsidRPr="00000000">
        <w:rPr>
          <w:rFonts w:ascii="Open Sans" w:cs="Open Sans" w:eastAsia="Open Sans" w:hAnsi="Open Sans"/>
          <w:rtl w:val="0"/>
        </w:rPr>
        <w:t xml:space="preserve">utilizar para promoverla</w:t>
      </w:r>
      <w:r w:rsidDel="00000000" w:rsidR="00000000" w:rsidRPr="00000000">
        <w:rPr>
          <w:rFonts w:ascii="Open Sans" w:cs="Open Sans" w:eastAsia="Open Sans" w:hAnsi="Open Sans"/>
          <w:rtl w:val="0"/>
        </w:rPr>
        <w:t xml:space="preserve"> y qué trámites se necesitan para cerrar la venta. </w:t>
      </w:r>
    </w:p>
    <w:p w:rsidR="00000000" w:rsidDel="00000000" w:rsidP="00000000" w:rsidRDefault="00000000" w:rsidRPr="00000000" w14:paraId="00000005">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Sin embargo, el mercado inmobiliario en México es cada vez más dinámico. De acuerdo a la </w:t>
      </w:r>
      <w:hyperlink r:id="rId6">
        <w:r w:rsidDel="00000000" w:rsidR="00000000" w:rsidRPr="00000000">
          <w:rPr>
            <w:rFonts w:ascii="Open Sans" w:cs="Open Sans" w:eastAsia="Open Sans" w:hAnsi="Open Sans"/>
            <w:color w:val="1155cc"/>
            <w:u w:val="single"/>
            <w:rtl w:val="0"/>
          </w:rPr>
          <w:t xml:space="preserve">Federación Internacional de Bienes Raíces para las Américas (FIABCI)</w:t>
        </w:r>
      </w:hyperlink>
      <w:r w:rsidDel="00000000" w:rsidR="00000000" w:rsidRPr="00000000">
        <w:rPr>
          <w:rFonts w:ascii="Open Sans" w:cs="Open Sans" w:eastAsia="Open Sans" w:hAnsi="Open Sans"/>
          <w:rtl w:val="0"/>
        </w:rPr>
        <w:t xml:space="preserve">, en 2018 este sector crecerá a una tasa de 6% durante el 2018, lo que representa la segunda fuerza económica del país (14.1% del PIB nacional).</w:t>
      </w:r>
      <w:r w:rsidDel="00000000" w:rsidR="00000000" w:rsidRPr="00000000">
        <w:rPr>
          <w:rFonts w:ascii="Open Sans" w:cs="Open Sans" w:eastAsia="Open Sans" w:hAnsi="Open Sans"/>
          <w:rtl w:val="0"/>
        </w:rPr>
        <w:t xml:space="preserve"> Esto significa una buena oportunidad si estás pensando en vender tu casa.</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7">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Por lo anterior, te </w:t>
      </w:r>
      <w:r w:rsidDel="00000000" w:rsidR="00000000" w:rsidRPr="00000000">
        <w:rPr>
          <w:rFonts w:ascii="Open Sans" w:cs="Open Sans" w:eastAsia="Open Sans" w:hAnsi="Open Sans"/>
          <w:rtl w:val="0"/>
        </w:rPr>
        <w:t xml:space="preserve">compartimos algunos consejos </w:t>
      </w:r>
      <w:r w:rsidDel="00000000" w:rsidR="00000000" w:rsidRPr="00000000">
        <w:rPr>
          <w:rFonts w:ascii="Open Sans" w:cs="Open Sans" w:eastAsia="Open Sans" w:hAnsi="Open Sans"/>
          <w:rtl w:val="0"/>
        </w:rPr>
        <w:t xml:space="preserve">para que esta experiencia sea la mejor y cuides el valor de tu patrimonio:</w:t>
      </w:r>
    </w:p>
    <w:p w:rsidR="00000000" w:rsidDel="00000000" w:rsidP="00000000" w:rsidRDefault="00000000" w:rsidRPr="00000000" w14:paraId="00000009">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A">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1</w:t>
      </w:r>
      <w:r w:rsidDel="00000000" w:rsidR="00000000" w:rsidRPr="00000000">
        <w:rPr>
          <w:rFonts w:ascii="Open Sans" w:cs="Open Sans" w:eastAsia="Open Sans" w:hAnsi="Open Sans"/>
          <w:b w:val="1"/>
          <w:rtl w:val="0"/>
        </w:rPr>
        <w:t xml:space="preserve">.- Busca asesoría especializada</w:t>
      </w:r>
    </w:p>
    <w:p w:rsidR="00000000" w:rsidDel="00000000" w:rsidP="00000000" w:rsidRDefault="00000000" w:rsidRPr="00000000" w14:paraId="0000000B">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C">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Para vender tu casa requieres ayuda, así que no te preocupes si te sientes agobiado por tanta información o porque hay trámites que desconoces, ya que, si cuentas con el aliado perfecto, será mucho más sencillo concretar la venta sin inconvenientes. </w:t>
      </w:r>
    </w:p>
    <w:p w:rsidR="00000000" w:rsidDel="00000000" w:rsidP="00000000" w:rsidRDefault="00000000" w:rsidRPr="00000000" w14:paraId="0000000D">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0E">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En este caso puedes acudir a los expertos de </w:t>
      </w:r>
      <w:hyperlink r:id="rId7">
        <w:r w:rsidDel="00000000" w:rsidR="00000000" w:rsidRPr="00000000">
          <w:rPr>
            <w:rFonts w:ascii="Open Sans" w:cs="Open Sans" w:eastAsia="Open Sans" w:hAnsi="Open Sans"/>
            <w:b w:val="1"/>
            <w:color w:val="1155cc"/>
            <w:u w:val="single"/>
            <w:rtl w:val="0"/>
          </w:rPr>
          <w:t xml:space="preserve">TrueHome</w:t>
        </w:r>
      </w:hyperlink>
      <w:r w:rsidDel="00000000" w:rsidR="00000000" w:rsidRPr="00000000">
        <w:rPr>
          <w:rFonts w:ascii="Open Sans" w:cs="Open Sans" w:eastAsia="Open Sans" w:hAnsi="Open Sans"/>
          <w:rtl w:val="0"/>
        </w:rPr>
        <w:t xml:space="preserve">, la empresa inmobiliaria que ayuda a las personas a vender su propiedad sin pagar comisiones. </w:t>
      </w:r>
      <w:r w:rsidDel="00000000" w:rsidR="00000000" w:rsidRPr="00000000">
        <w:rPr>
          <w:rFonts w:ascii="Open Sans" w:cs="Open Sans" w:eastAsia="Open Sans" w:hAnsi="Open Sans"/>
          <w:b w:val="1"/>
          <w:rtl w:val="0"/>
        </w:rPr>
        <w:t xml:space="preserve">TrueHome</w:t>
      </w:r>
      <w:r w:rsidDel="00000000" w:rsidR="00000000" w:rsidRPr="00000000">
        <w:rPr>
          <w:rFonts w:ascii="Open Sans" w:cs="Open Sans" w:eastAsia="Open Sans" w:hAnsi="Open Sans"/>
          <w:rtl w:val="0"/>
        </w:rPr>
        <w:t xml:space="preserve">  cuenta con un modelo híbrido que combina tecnología con asesoría personalizada dedicada. Uno de sus expertos te ayudará y acompañará en todo el proceso de venta para que tengas la mejor experiencia. ¡Olvídate de complicaciones y estrés!</w:t>
      </w:r>
    </w:p>
    <w:p w:rsidR="00000000" w:rsidDel="00000000" w:rsidP="00000000" w:rsidRDefault="00000000" w:rsidRPr="00000000" w14:paraId="0000000F">
      <w:pPr>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0">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2.- Haz una valuación profesional</w:t>
      </w:r>
      <w:r w:rsidDel="00000000" w:rsidR="00000000" w:rsidRPr="00000000">
        <w:rPr>
          <w:rtl w:val="0"/>
        </w:rPr>
      </w:r>
    </w:p>
    <w:p w:rsidR="00000000" w:rsidDel="00000000" w:rsidP="00000000" w:rsidRDefault="00000000" w:rsidRPr="00000000" w14:paraId="00000011">
      <w:pPr>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2">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Saber el valor correcto de tu propiedad no es tan sencillo como parece, ya que debes considerar varios factores que van desde el valor del suelo, hasta las características estructurales, pasando por acabados, mantenimiento, servicios, vías de comunicación, etcétera. </w:t>
      </w:r>
    </w:p>
    <w:p w:rsidR="00000000" w:rsidDel="00000000" w:rsidP="00000000" w:rsidRDefault="00000000" w:rsidRPr="00000000" w14:paraId="00000013">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contextualSpacing w:val="0"/>
        <w:jc w:val="both"/>
        <w:rPr>
          <w:rFonts w:ascii="Open Sans" w:cs="Open Sans" w:eastAsia="Open Sans" w:hAnsi="Open Sans"/>
          <w:b w:val="1"/>
          <w:shd w:fill="d9d2e9" w:val="clear"/>
        </w:rPr>
      </w:pPr>
      <w:r w:rsidDel="00000000" w:rsidR="00000000" w:rsidRPr="00000000">
        <w:rPr>
          <w:rFonts w:ascii="Open Sans" w:cs="Open Sans" w:eastAsia="Open Sans" w:hAnsi="Open Sans"/>
          <w:rtl w:val="0"/>
        </w:rPr>
        <w:t xml:space="preserve">De acuerdo al sitio especializado en viviendas </w:t>
      </w:r>
      <w:hyperlink r:id="rId8">
        <w:r w:rsidDel="00000000" w:rsidR="00000000" w:rsidRPr="00000000">
          <w:rPr>
            <w:rFonts w:ascii="Open Sans" w:cs="Open Sans" w:eastAsia="Open Sans" w:hAnsi="Open Sans"/>
            <w:color w:val="1155cc"/>
            <w:u w:val="single"/>
            <w:rtl w:val="0"/>
          </w:rPr>
          <w:t xml:space="preserve">Propiedades.com</w:t>
        </w:r>
      </w:hyperlink>
      <w:r w:rsidDel="00000000" w:rsidR="00000000" w:rsidRPr="00000000">
        <w:rPr>
          <w:rFonts w:ascii="Open Sans" w:cs="Open Sans" w:eastAsia="Open Sans" w:hAnsi="Open Sans"/>
          <w:rtl w:val="0"/>
        </w:rPr>
        <w:t xml:space="preserve">, el precio de una casa o </w:t>
      </w:r>
      <w:r w:rsidDel="00000000" w:rsidR="00000000" w:rsidRPr="00000000">
        <w:rPr>
          <w:rFonts w:ascii="Open Sans" w:cs="Open Sans" w:eastAsia="Open Sans" w:hAnsi="Open Sans"/>
          <w:i w:val="1"/>
          <w:rtl w:val="0"/>
        </w:rPr>
        <w:t xml:space="preserve">depa</w:t>
      </w:r>
      <w:r w:rsidDel="00000000" w:rsidR="00000000" w:rsidRPr="00000000">
        <w:rPr>
          <w:rFonts w:ascii="Open Sans" w:cs="Open Sans" w:eastAsia="Open Sans" w:hAnsi="Open Sans"/>
          <w:rtl w:val="0"/>
        </w:rPr>
        <w:t xml:space="preserve"> está determinado por circunstancias y valores particulares, aunque nos podemos dar una idea del valor por la cantidad de impuestos que pagamos regularmente por vivir ahí. Si quieres conocer el valor adecuado de tu propiedad, están las opciones ya conocidas como los bancos o los valuadores independientes, sin embargo, gracias a la tecnología hoy contamos con nuevas herramientas que pueden hacerlo más fácil y rápido.</w:t>
      </w:r>
      <w:r w:rsidDel="00000000" w:rsidR="00000000" w:rsidRPr="00000000">
        <w:rPr>
          <w:rtl w:val="0"/>
        </w:rPr>
      </w:r>
    </w:p>
    <w:p w:rsidR="00000000" w:rsidDel="00000000" w:rsidP="00000000" w:rsidRDefault="00000000" w:rsidRPr="00000000" w14:paraId="00000015">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3.- Recuerda que la forma es el fondo</w:t>
      </w:r>
    </w:p>
    <w:p w:rsidR="00000000" w:rsidDel="00000000" w:rsidP="00000000" w:rsidRDefault="00000000" w:rsidRPr="00000000" w14:paraId="00000017">
      <w:pPr>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8">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Bien dicen que “de la vista nace el amor” por lo que debes hacer lucir tu propiedad de la mejor manera. ¿Has notado las fotos de mala calidad de las casas y departamentos en los sitios de venta inmobiliaria? Sólo se ve una puerta o un rincón, fotos mal iluminadas, desenfocadas, etc. Solo cuentas con unos instantes para captar la atención de posibles compradores y sin fotos interesantes no lo lograrás.</w:t>
      </w:r>
    </w:p>
    <w:p w:rsidR="00000000" w:rsidDel="00000000" w:rsidP="00000000" w:rsidRDefault="00000000" w:rsidRPr="00000000" w14:paraId="00000019">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Por esta razón al momento de contratar los servicios de </w:t>
      </w:r>
      <w:r w:rsidDel="00000000" w:rsidR="00000000" w:rsidRPr="00000000">
        <w:rPr>
          <w:rFonts w:ascii="Open Sans" w:cs="Open Sans" w:eastAsia="Open Sans" w:hAnsi="Open Sans"/>
          <w:b w:val="1"/>
          <w:rtl w:val="0"/>
        </w:rPr>
        <w:t xml:space="preserve">Truehome</w:t>
      </w:r>
      <w:r w:rsidDel="00000000" w:rsidR="00000000" w:rsidRPr="00000000">
        <w:rPr>
          <w:rFonts w:ascii="Open Sans" w:cs="Open Sans" w:eastAsia="Open Sans" w:hAnsi="Open Sans"/>
          <w:rtl w:val="0"/>
        </w:rPr>
        <w:t xml:space="preserve">, te ofrece una máxima exposición en el mercado ya que cuenta con herramientas de promoción de primer nivel como una sesión de fotos profesional, un tour virtual 360°, un plano arquitectónico y un </w:t>
      </w:r>
      <w:r w:rsidDel="00000000" w:rsidR="00000000" w:rsidRPr="00000000">
        <w:rPr>
          <w:rFonts w:ascii="Open Sans" w:cs="Open Sans" w:eastAsia="Open Sans" w:hAnsi="Open Sans"/>
          <w:i w:val="1"/>
          <w:rtl w:val="0"/>
        </w:rPr>
        <w:t xml:space="preserve">brochure</w:t>
      </w:r>
      <w:r w:rsidDel="00000000" w:rsidR="00000000" w:rsidRPr="00000000">
        <w:rPr>
          <w:rFonts w:ascii="Open Sans" w:cs="Open Sans" w:eastAsia="Open Sans" w:hAnsi="Open Sans"/>
          <w:rtl w:val="0"/>
        </w:rPr>
        <w:t xml:space="preserve"> de venta. </w:t>
      </w:r>
      <w:r w:rsidDel="00000000" w:rsidR="00000000" w:rsidRPr="00000000">
        <w:rPr>
          <w:rFonts w:ascii="Open Sans" w:cs="Open Sans" w:eastAsia="Open Sans" w:hAnsi="Open Sans"/>
          <w:rtl w:val="0"/>
        </w:rPr>
        <w:t xml:space="preserve">Además, tu propiedad aparecerá en la página de </w:t>
      </w:r>
      <w:r w:rsidDel="00000000" w:rsidR="00000000" w:rsidRPr="00000000">
        <w:rPr>
          <w:rFonts w:ascii="Open Sans" w:cs="Open Sans" w:eastAsia="Open Sans" w:hAnsi="Open Sans"/>
          <w:b w:val="1"/>
          <w:rtl w:val="0"/>
        </w:rPr>
        <w:t xml:space="preserve">TrueHome</w:t>
      </w:r>
      <w:r w:rsidDel="00000000" w:rsidR="00000000" w:rsidRPr="00000000">
        <w:rPr>
          <w:rFonts w:ascii="Open Sans" w:cs="Open Sans" w:eastAsia="Open Sans" w:hAnsi="Open Sans"/>
          <w:rtl w:val="0"/>
        </w:rPr>
        <w:t xml:space="preserve">, así como en los principales listados y redes sociales del mercado</w:t>
      </w:r>
      <w:r w:rsidDel="00000000" w:rsidR="00000000" w:rsidRPr="00000000">
        <w:rPr>
          <w:rFonts w:ascii="Open Sans" w:cs="Open Sans" w:eastAsia="Open Sans" w:hAnsi="Open Sans"/>
          <w:rtl w:val="0"/>
        </w:rPr>
        <w:t xml:space="preserve">. De esta forma, será mucho más sencillo que se interesen en conocerla. </w:t>
      </w:r>
      <w:r w:rsidDel="00000000" w:rsidR="00000000" w:rsidRPr="00000000">
        <w:rPr>
          <w:rtl w:val="0"/>
        </w:rPr>
      </w:r>
    </w:p>
    <w:p w:rsidR="00000000" w:rsidDel="00000000" w:rsidP="00000000" w:rsidRDefault="00000000" w:rsidRPr="00000000" w14:paraId="0000001B">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contextualSpacing w:val="0"/>
        <w:jc w:val="both"/>
        <w:rPr>
          <w:rFonts w:ascii="Open Sans" w:cs="Open Sans" w:eastAsia="Open Sans" w:hAnsi="Open Sans"/>
          <w:b w:val="1"/>
        </w:rPr>
      </w:pPr>
      <w:r w:rsidDel="00000000" w:rsidR="00000000" w:rsidRPr="00000000">
        <w:rPr>
          <w:rFonts w:ascii="Open Sans" w:cs="Open Sans" w:eastAsia="Open Sans" w:hAnsi="Open Sans"/>
          <w:b w:val="1"/>
          <w:rtl w:val="0"/>
        </w:rPr>
        <w:t xml:space="preserve">4.- Paga lo justo</w:t>
      </w:r>
    </w:p>
    <w:p w:rsidR="00000000" w:rsidDel="00000000" w:rsidP="00000000" w:rsidRDefault="00000000" w:rsidRPr="00000000" w14:paraId="0000001D">
      <w:pPr>
        <w:contextualSpacing w:val="0"/>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E">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Este es el paso más difícil cuando quieres vender tu casa, ya que muchos asesores inmobiliarios suelen cobrar comisiones sobre la venta de la propiedad. Seguro tienes algún pariente o conocido que terminó pagando hasta cientos de miles de pesos en comisiones. </w:t>
      </w:r>
    </w:p>
    <w:p w:rsidR="00000000" w:rsidDel="00000000" w:rsidP="00000000" w:rsidRDefault="00000000" w:rsidRPr="00000000" w14:paraId="0000001F">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Lo mejor es pagar los justo. Por ello,  </w:t>
      </w:r>
      <w:r w:rsidDel="00000000" w:rsidR="00000000" w:rsidRPr="00000000">
        <w:rPr>
          <w:rFonts w:ascii="Open Sans" w:cs="Open Sans" w:eastAsia="Open Sans" w:hAnsi="Open Sans"/>
          <w:b w:val="1"/>
          <w:rtl w:val="0"/>
        </w:rPr>
        <w:t xml:space="preserve">TrueHome</w:t>
      </w:r>
      <w:r w:rsidDel="00000000" w:rsidR="00000000" w:rsidRPr="00000000">
        <w:rPr>
          <w:rFonts w:ascii="Open Sans" w:cs="Open Sans" w:eastAsia="Open Sans" w:hAnsi="Open Sans"/>
          <w:rtl w:val="0"/>
        </w:rPr>
        <w:t xml:space="preserve"> ofrece una nueva alternativa para quienes quieran vender su propiedad: un pago único desde 15 mil pesos por adelantado, el cual incluye todos los servicios de promoción y asesoría, y tú te olvidas de lo complicado. </w:t>
      </w:r>
    </w:p>
    <w:p w:rsidR="00000000" w:rsidDel="00000000" w:rsidP="00000000" w:rsidRDefault="00000000" w:rsidRPr="00000000" w14:paraId="00000021">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contextualSpacing w:val="0"/>
        <w:jc w:val="both"/>
        <w:rPr>
          <w:rFonts w:ascii="Open Sans" w:cs="Open Sans" w:eastAsia="Open Sans" w:hAnsi="Open Sans"/>
        </w:rPr>
      </w:pPr>
      <w:r w:rsidDel="00000000" w:rsidR="00000000" w:rsidRPr="00000000">
        <w:rPr>
          <w:rFonts w:ascii="Open Sans" w:cs="Open Sans" w:eastAsia="Open Sans" w:hAnsi="Open Sans"/>
          <w:rtl w:val="0"/>
        </w:rPr>
        <w:t xml:space="preserve">Con estos 4 tips podrás tener una grata experiencia de venta y cuidar tu patrimonio sin tantos enredos. Visita </w:t>
      </w:r>
      <w:hyperlink r:id="rId9">
        <w:r w:rsidDel="00000000" w:rsidR="00000000" w:rsidRPr="00000000">
          <w:rPr>
            <w:rFonts w:ascii="Open Sans" w:cs="Open Sans" w:eastAsia="Open Sans" w:hAnsi="Open Sans"/>
            <w:color w:val="1155cc"/>
            <w:u w:val="single"/>
            <w:rtl w:val="0"/>
          </w:rPr>
          <w:t xml:space="preserve">www.truehome.com.mx</w:t>
        </w:r>
      </w:hyperlink>
      <w:r w:rsidDel="00000000" w:rsidR="00000000" w:rsidRPr="00000000">
        <w:rPr>
          <w:rFonts w:ascii="Open Sans" w:cs="Open Sans" w:eastAsia="Open Sans" w:hAnsi="Open Sans"/>
          <w:rtl w:val="0"/>
        </w:rPr>
        <w:t xml:space="preserve"> y agenda una valuación gratuita. Uno de nuestros asesores te ayudará a vender tu propiedad. </w:t>
      </w:r>
    </w:p>
    <w:p w:rsidR="00000000" w:rsidDel="00000000" w:rsidP="00000000" w:rsidRDefault="00000000" w:rsidRPr="00000000" w14:paraId="00000023">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spacing w:line="276" w:lineRule="auto"/>
        <w:contextualSpacing w:val="0"/>
        <w:jc w:val="center"/>
        <w:rPr>
          <w:rFonts w:ascii="Open Sans" w:cs="Open Sans" w:eastAsia="Open Sans" w:hAnsi="Open Sans"/>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26">
      <w:pPr>
        <w:contextualSpacing w:val="0"/>
        <w:jc w:val="both"/>
        <w:rPr>
          <w:rFonts w:ascii="Open Sans" w:cs="Open Sans" w:eastAsia="Open Sans" w:hAnsi="Open Sans"/>
          <w:b w:val="1"/>
          <w:sz w:val="20"/>
          <w:szCs w:val="20"/>
          <w:highlight w:val="white"/>
        </w:rPr>
      </w:pPr>
      <w:r w:rsidDel="00000000" w:rsidR="00000000" w:rsidRPr="00000000">
        <w:rPr>
          <w:rFonts w:ascii="Open Sans" w:cs="Open Sans" w:eastAsia="Open Sans" w:hAnsi="Open Sans"/>
          <w:b w:val="1"/>
          <w:sz w:val="20"/>
          <w:szCs w:val="20"/>
          <w:highlight w:val="white"/>
          <w:rtl w:val="0"/>
        </w:rPr>
        <w:t xml:space="preserve">Sobre TrueHome</w:t>
      </w:r>
    </w:p>
    <w:p w:rsidR="00000000" w:rsidDel="00000000" w:rsidP="00000000" w:rsidRDefault="00000000" w:rsidRPr="00000000" w14:paraId="00000027">
      <w:pPr>
        <w:contextualSpacing w:val="0"/>
        <w:jc w:val="both"/>
        <w:rPr>
          <w:rFonts w:ascii="Open Sans" w:cs="Open Sans" w:eastAsia="Open Sans" w:hAnsi="Open Sans"/>
          <w:b w:val="1"/>
          <w:sz w:val="20"/>
          <w:szCs w:val="20"/>
        </w:rPr>
      </w:pPr>
      <w:r w:rsidDel="00000000" w:rsidR="00000000" w:rsidRPr="00000000">
        <w:rPr>
          <w:rtl w:val="0"/>
        </w:rPr>
      </w:r>
    </w:p>
    <w:p w:rsidR="00000000" w:rsidDel="00000000" w:rsidP="00000000" w:rsidRDefault="00000000" w:rsidRPr="00000000" w14:paraId="00000028">
      <w:pPr>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TrueHome</w:t>
      </w:r>
      <w:r w:rsidDel="00000000" w:rsidR="00000000" w:rsidRPr="00000000">
        <w:rPr>
          <w:rFonts w:ascii="Open Sans" w:cs="Open Sans" w:eastAsia="Open Sans" w:hAnsi="Open Sans"/>
          <w:sz w:val="20"/>
          <w:szCs w:val="20"/>
          <w:rtl w:val="0"/>
        </w:rPr>
        <w:t xml:space="preserve"> es una empresa inmobiliaria con una nueva propuesta en el mercado mexicano que, a través de un modelo híbrido que combina tecnología y asesoría personalizada, ayuda a las personas a vender su propiedad sin pagar comisiones. </w:t>
      </w:r>
      <w:r w:rsidDel="00000000" w:rsidR="00000000" w:rsidRPr="00000000">
        <w:rPr>
          <w:rFonts w:ascii="Open Sans" w:cs="Open Sans" w:eastAsia="Open Sans" w:hAnsi="Open Sans"/>
          <w:b w:val="1"/>
          <w:sz w:val="20"/>
          <w:szCs w:val="20"/>
          <w:rtl w:val="0"/>
        </w:rPr>
        <w:t xml:space="preserve">TrueHome</w:t>
      </w:r>
      <w:r w:rsidDel="00000000" w:rsidR="00000000" w:rsidRPr="00000000">
        <w:rPr>
          <w:rFonts w:ascii="Open Sans" w:cs="Open Sans" w:eastAsia="Open Sans" w:hAnsi="Open Sans"/>
          <w:sz w:val="20"/>
          <w:szCs w:val="20"/>
          <w:rtl w:val="0"/>
        </w:rPr>
        <w:t xml:space="preserve"> está enfocado en el servicio al cliente con el propósito de darles la mejor experiencia de principio a fin. Además, cuenta con una plataforma inteligente </w:t>
      </w:r>
      <w:r w:rsidDel="00000000" w:rsidR="00000000" w:rsidRPr="00000000">
        <w:rPr>
          <w:rFonts w:ascii="Open Sans" w:cs="Open Sans" w:eastAsia="Open Sans" w:hAnsi="Open Sans"/>
          <w:sz w:val="20"/>
          <w:szCs w:val="20"/>
          <w:rtl w:val="0"/>
        </w:rPr>
        <w:t xml:space="preserve">exclusiva</w:t>
      </w:r>
      <w:r w:rsidDel="00000000" w:rsidR="00000000" w:rsidRPr="00000000">
        <w:rPr>
          <w:rFonts w:ascii="Open Sans" w:cs="Open Sans" w:eastAsia="Open Sans" w:hAnsi="Open Sans"/>
          <w:sz w:val="20"/>
          <w:szCs w:val="20"/>
          <w:rtl w:val="0"/>
        </w:rPr>
        <w:t xml:space="preserve"> que permite ofrecer una valuación gratuita para su propiedad. Por el momento </w:t>
      </w:r>
      <w:r w:rsidDel="00000000" w:rsidR="00000000" w:rsidRPr="00000000">
        <w:rPr>
          <w:rFonts w:ascii="Open Sans" w:cs="Open Sans" w:eastAsia="Open Sans" w:hAnsi="Open Sans"/>
          <w:b w:val="1"/>
          <w:sz w:val="20"/>
          <w:szCs w:val="20"/>
          <w:rtl w:val="0"/>
        </w:rPr>
        <w:t xml:space="preserve">TrueHome</w:t>
      </w:r>
      <w:r w:rsidDel="00000000" w:rsidR="00000000" w:rsidRPr="00000000">
        <w:rPr>
          <w:rFonts w:ascii="Open Sans" w:cs="Open Sans" w:eastAsia="Open Sans" w:hAnsi="Open Sans"/>
          <w:sz w:val="20"/>
          <w:szCs w:val="20"/>
          <w:rtl w:val="0"/>
        </w:rPr>
        <w:t xml:space="preserve"> opera en la CDMX y en algunas zonas del Estado de México y pronto llegará a más ciudades de la República Mexicana. </w:t>
      </w:r>
      <w:r w:rsidDel="00000000" w:rsidR="00000000" w:rsidRPr="00000000">
        <w:rPr>
          <w:rFonts w:ascii="Open Sans" w:cs="Open Sans" w:eastAsia="Open Sans" w:hAnsi="Open Sans"/>
          <w:b w:val="1"/>
          <w:sz w:val="20"/>
          <w:szCs w:val="20"/>
          <w:rtl w:val="0"/>
        </w:rPr>
        <w:t xml:space="preserve">TrueHome</w:t>
      </w:r>
      <w:r w:rsidDel="00000000" w:rsidR="00000000" w:rsidRPr="00000000">
        <w:rPr>
          <w:rFonts w:ascii="Open Sans" w:cs="Open Sans" w:eastAsia="Open Sans" w:hAnsi="Open Sans"/>
          <w:sz w:val="20"/>
          <w:szCs w:val="20"/>
          <w:rtl w:val="0"/>
        </w:rPr>
        <w:t xml:space="preserve"> cuenta con el respaldo de </w:t>
      </w:r>
      <w:r w:rsidDel="00000000" w:rsidR="00000000" w:rsidRPr="00000000">
        <w:rPr>
          <w:rFonts w:ascii="Open Sans" w:cs="Open Sans" w:eastAsia="Open Sans" w:hAnsi="Open Sans"/>
          <w:sz w:val="20"/>
          <w:szCs w:val="20"/>
          <w:rtl w:val="0"/>
        </w:rPr>
        <w:t xml:space="preserve">Mountain Nazca</w:t>
      </w:r>
      <w:r w:rsidDel="00000000" w:rsidR="00000000" w:rsidRPr="00000000">
        <w:rPr>
          <w:rFonts w:ascii="Open Sans" w:cs="Open Sans" w:eastAsia="Open Sans" w:hAnsi="Open Sans"/>
          <w:sz w:val="20"/>
          <w:szCs w:val="20"/>
          <w:rtl w:val="0"/>
        </w:rPr>
        <w:t xml:space="preserve">, una firma de capitales de inversión con presencia en diversos países como Estados Unidos, Colombia, Argentina y Chile. </w:t>
      </w:r>
    </w:p>
    <w:p w:rsidR="00000000" w:rsidDel="00000000" w:rsidP="00000000" w:rsidRDefault="00000000" w:rsidRPr="00000000" w14:paraId="00000029">
      <w:pPr>
        <w:contextualSpacing w:val="0"/>
        <w:jc w:val="both"/>
        <w:rPr>
          <w:rFonts w:ascii="Open Sans" w:cs="Open Sans" w:eastAsia="Open Sans" w:hAnsi="Open Sans"/>
          <w:color w:val="ef4135"/>
          <w:sz w:val="20"/>
          <w:szCs w:val="20"/>
        </w:rPr>
      </w:pPr>
      <w:r w:rsidDel="00000000" w:rsidR="00000000" w:rsidRPr="00000000">
        <w:rPr>
          <w:rFonts w:ascii="Open Sans" w:cs="Open Sans" w:eastAsia="Open Sans" w:hAnsi="Open Sans"/>
          <w:color w:val="ef4135"/>
          <w:sz w:val="20"/>
          <w:szCs w:val="20"/>
          <w:rtl w:val="0"/>
        </w:rPr>
        <w:t xml:space="preserve"> </w:t>
      </w:r>
    </w:p>
    <w:p w:rsidR="00000000" w:rsidDel="00000000" w:rsidP="00000000" w:rsidRDefault="00000000" w:rsidRPr="00000000" w14:paraId="0000002A">
      <w:pPr>
        <w:contextualSpacing w:val="0"/>
        <w:jc w:val="both"/>
        <w:rPr>
          <w:rFonts w:ascii="Open Sans" w:cs="Open Sans" w:eastAsia="Open Sans" w:hAnsi="Open Sans"/>
          <w:sz w:val="20"/>
          <w:szCs w:val="20"/>
          <w:highlight w:val="white"/>
        </w:rPr>
      </w:pPr>
      <w:r w:rsidDel="00000000" w:rsidR="00000000" w:rsidRPr="00000000">
        <w:rPr>
          <w:rFonts w:ascii="Open Sans" w:cs="Open Sans" w:eastAsia="Open Sans" w:hAnsi="Open Sans"/>
          <w:b w:val="1"/>
          <w:sz w:val="20"/>
          <w:szCs w:val="20"/>
          <w:highlight w:val="white"/>
          <w:rtl w:val="0"/>
        </w:rPr>
        <w:t xml:space="preserve">Visítanos y síguenos en:</w:t>
      </w:r>
      <w:r w:rsidDel="00000000" w:rsidR="00000000" w:rsidRPr="00000000">
        <w:rPr>
          <w:rtl w:val="0"/>
        </w:rPr>
      </w:r>
    </w:p>
    <w:p w:rsidR="00000000" w:rsidDel="00000000" w:rsidP="00000000" w:rsidRDefault="00000000" w:rsidRPr="00000000" w14:paraId="0000002B">
      <w:pPr>
        <w:spacing w:line="276" w:lineRule="auto"/>
        <w:contextualSpacing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Portal Web: </w:t>
      </w:r>
      <w:hyperlink r:id="rId10">
        <w:r w:rsidDel="00000000" w:rsidR="00000000" w:rsidRPr="00000000">
          <w:rPr>
            <w:rFonts w:ascii="Open Sans" w:cs="Open Sans" w:eastAsia="Open Sans" w:hAnsi="Open Sans"/>
            <w:color w:val="1155cc"/>
            <w:sz w:val="20"/>
            <w:szCs w:val="20"/>
            <w:u w:val="single"/>
            <w:rtl w:val="0"/>
          </w:rPr>
          <w:t xml:space="preserve">https://www.truehome.com.mx/</w:t>
        </w:r>
      </w:hyperlink>
      <w:r w:rsidDel="00000000" w:rsidR="00000000" w:rsidRPr="00000000">
        <w:rPr>
          <w:rtl w:val="0"/>
        </w:rPr>
      </w:r>
    </w:p>
    <w:p w:rsidR="00000000" w:rsidDel="00000000" w:rsidP="00000000" w:rsidRDefault="00000000" w:rsidRPr="00000000" w14:paraId="0000002C">
      <w:pPr>
        <w:spacing w:line="276" w:lineRule="auto"/>
        <w:contextualSpacing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Facebook: </w:t>
      </w:r>
      <w:hyperlink r:id="rId11">
        <w:r w:rsidDel="00000000" w:rsidR="00000000" w:rsidRPr="00000000">
          <w:rPr>
            <w:rFonts w:ascii="Open Sans" w:cs="Open Sans" w:eastAsia="Open Sans" w:hAnsi="Open Sans"/>
            <w:color w:val="1155cc"/>
            <w:sz w:val="20"/>
            <w:szCs w:val="20"/>
            <w:u w:val="single"/>
            <w:rtl w:val="0"/>
          </w:rPr>
          <w:t xml:space="preserve">https://www.facebook.com/TrueHomeMx/</w:t>
        </w:r>
      </w:hyperlink>
      <w:r w:rsidDel="00000000" w:rsidR="00000000" w:rsidRPr="00000000">
        <w:rPr>
          <w:rtl w:val="0"/>
        </w:rPr>
      </w:r>
    </w:p>
    <w:p w:rsidR="00000000" w:rsidDel="00000000" w:rsidP="00000000" w:rsidRDefault="00000000" w:rsidRPr="00000000" w14:paraId="0000002D">
      <w:pPr>
        <w:spacing w:line="276" w:lineRule="auto"/>
        <w:contextualSpacing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Instagram: </w:t>
      </w:r>
      <w:hyperlink r:id="rId12">
        <w:r w:rsidDel="00000000" w:rsidR="00000000" w:rsidRPr="00000000">
          <w:rPr>
            <w:rFonts w:ascii="Open Sans" w:cs="Open Sans" w:eastAsia="Open Sans" w:hAnsi="Open Sans"/>
            <w:color w:val="1155cc"/>
            <w:sz w:val="20"/>
            <w:szCs w:val="20"/>
            <w:u w:val="single"/>
            <w:rtl w:val="0"/>
          </w:rPr>
          <w:t xml:space="preserve">www.instagram.com/truehomemx</w:t>
        </w:r>
      </w:hyperlink>
      <w:r w:rsidDel="00000000" w:rsidR="00000000" w:rsidRPr="00000000">
        <w:rPr>
          <w:rtl w:val="0"/>
        </w:rPr>
      </w:r>
    </w:p>
    <w:p w:rsidR="00000000" w:rsidDel="00000000" w:rsidP="00000000" w:rsidRDefault="00000000" w:rsidRPr="00000000" w14:paraId="0000002E">
      <w:pPr>
        <w:spacing w:line="276" w:lineRule="auto"/>
        <w:contextualSpacing w:val="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2F">
      <w:pPr>
        <w:spacing w:line="276" w:lineRule="auto"/>
        <w:contextualSpacing w:val="0"/>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0">
      <w:pPr>
        <w:spacing w:line="276" w:lineRule="auto"/>
        <w:contextualSpacing w:val="0"/>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Contacto para prensa </w:t>
      </w:r>
    </w:p>
    <w:p w:rsidR="00000000" w:rsidDel="00000000" w:rsidP="00000000" w:rsidRDefault="00000000" w:rsidRPr="00000000" w14:paraId="00000031">
      <w:pPr>
        <w:spacing w:line="276" w:lineRule="auto"/>
        <w:contextualSpacing w:val="0"/>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Another Company</w:t>
      </w:r>
    </w:p>
    <w:p w:rsidR="00000000" w:rsidDel="00000000" w:rsidP="00000000" w:rsidRDefault="00000000" w:rsidRPr="00000000" w14:paraId="00000032">
      <w:pPr>
        <w:spacing w:line="276" w:lineRule="auto"/>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Oscar Fiesco</w:t>
      </w:r>
    </w:p>
    <w:p w:rsidR="00000000" w:rsidDel="00000000" w:rsidP="00000000" w:rsidRDefault="00000000" w:rsidRPr="00000000" w14:paraId="00000033">
      <w:pPr>
        <w:spacing w:line="276" w:lineRule="auto"/>
        <w:contextualSpacing w:val="0"/>
        <w:jc w:val="both"/>
        <w:rPr>
          <w:rFonts w:ascii="Open Sans" w:cs="Open Sans" w:eastAsia="Open Sans" w:hAnsi="Open Sans"/>
          <w:sz w:val="20"/>
          <w:szCs w:val="20"/>
        </w:rPr>
      </w:pPr>
      <w:hyperlink r:id="rId13">
        <w:r w:rsidDel="00000000" w:rsidR="00000000" w:rsidRPr="00000000">
          <w:rPr>
            <w:rFonts w:ascii="Open Sans" w:cs="Open Sans" w:eastAsia="Open Sans" w:hAnsi="Open Sans"/>
            <w:color w:val="1155cc"/>
            <w:sz w:val="20"/>
            <w:szCs w:val="20"/>
            <w:u w:val="single"/>
            <w:rtl w:val="0"/>
          </w:rPr>
          <w:t xml:space="preserve">oscar@another.co</w:t>
        </w:r>
      </w:hyperlink>
      <w:r w:rsidDel="00000000" w:rsidR="00000000" w:rsidRPr="00000000">
        <w:rPr>
          <w:rtl w:val="0"/>
        </w:rPr>
      </w:r>
    </w:p>
    <w:p w:rsidR="00000000" w:rsidDel="00000000" w:rsidP="00000000" w:rsidRDefault="00000000" w:rsidRPr="00000000" w14:paraId="00000034">
      <w:pPr>
        <w:spacing w:line="276" w:lineRule="auto"/>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 55 2942 5573</w:t>
      </w:r>
    </w:p>
    <w:p w:rsidR="00000000" w:rsidDel="00000000" w:rsidP="00000000" w:rsidRDefault="00000000" w:rsidRPr="00000000" w14:paraId="00000035">
      <w:pPr>
        <w:spacing w:line="276" w:lineRule="auto"/>
        <w:contextualSpacing w:val="0"/>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36">
      <w:pPr>
        <w:widowControl w:val="0"/>
        <w:spacing w:line="240" w:lineRule="auto"/>
        <w:contextualSpacing w:val="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Mario García</w:t>
      </w:r>
    </w:p>
    <w:p w:rsidR="00000000" w:rsidDel="00000000" w:rsidP="00000000" w:rsidRDefault="00000000" w:rsidRPr="00000000" w14:paraId="00000037">
      <w:pPr>
        <w:widowControl w:val="0"/>
        <w:spacing w:line="240" w:lineRule="auto"/>
        <w:contextualSpacing w:val="0"/>
        <w:jc w:val="both"/>
        <w:rPr>
          <w:rFonts w:ascii="Open Sans" w:cs="Open Sans" w:eastAsia="Open Sans" w:hAnsi="Open Sans"/>
          <w:sz w:val="20"/>
          <w:szCs w:val="20"/>
        </w:rPr>
      </w:pPr>
      <w:hyperlink r:id="rId14">
        <w:r w:rsidDel="00000000" w:rsidR="00000000" w:rsidRPr="00000000">
          <w:rPr>
            <w:rFonts w:ascii="Open Sans" w:cs="Open Sans" w:eastAsia="Open Sans" w:hAnsi="Open Sans"/>
            <w:color w:val="1155cc"/>
            <w:sz w:val="20"/>
            <w:szCs w:val="20"/>
            <w:u w:val="single"/>
            <w:rtl w:val="0"/>
          </w:rPr>
          <w:t xml:space="preserve">mario@another.co</w:t>
        </w:r>
      </w:hyperlink>
      <w:r w:rsidDel="00000000" w:rsidR="00000000" w:rsidRPr="00000000">
        <w:rPr>
          <w:rtl w:val="0"/>
        </w:rPr>
      </w:r>
    </w:p>
    <w:p w:rsidR="00000000" w:rsidDel="00000000" w:rsidP="00000000" w:rsidRDefault="00000000" w:rsidRPr="00000000" w14:paraId="00000038">
      <w:pPr>
        <w:widowControl w:val="0"/>
        <w:spacing w:line="240" w:lineRule="auto"/>
        <w:contextualSpacing w:val="0"/>
        <w:jc w:val="both"/>
        <w:rPr>
          <w:rFonts w:ascii="Open Sans" w:cs="Open Sans" w:eastAsia="Open Sans" w:hAnsi="Open Sans"/>
        </w:rPr>
      </w:pPr>
      <w:r w:rsidDel="00000000" w:rsidR="00000000" w:rsidRPr="00000000">
        <w:rPr>
          <w:rFonts w:ascii="Open Sans" w:cs="Open Sans" w:eastAsia="Open Sans" w:hAnsi="Open Sans"/>
          <w:sz w:val="20"/>
          <w:szCs w:val="20"/>
          <w:rtl w:val="0"/>
        </w:rPr>
        <w:t xml:space="preserve">M.: 55 3930 2474</w:t>
      </w:r>
      <w:r w:rsidDel="00000000" w:rsidR="00000000" w:rsidRPr="00000000">
        <w:rPr>
          <w:rtl w:val="0"/>
        </w:rPr>
      </w:r>
    </w:p>
    <w:p w:rsidR="00000000" w:rsidDel="00000000" w:rsidP="00000000" w:rsidRDefault="00000000" w:rsidRPr="00000000" w14:paraId="00000039">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C">
      <w:pPr>
        <w:contextualSpacing w:val="0"/>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D">
      <w:pPr>
        <w:contextualSpacing w:val="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3E">
      <w:pPr>
        <w:contextualSpacing w:val="0"/>
        <w:jc w:val="both"/>
        <w:rPr>
          <w:rFonts w:ascii="Open Sans" w:cs="Open Sans" w:eastAsia="Open Sans" w:hAnsi="Open Sans"/>
        </w:rPr>
      </w:pPr>
      <w:r w:rsidDel="00000000" w:rsidR="00000000" w:rsidRPr="00000000">
        <w:rPr>
          <w:rtl w:val="0"/>
        </w:rPr>
      </w:r>
    </w:p>
    <w:sectPr>
      <w:headerReference r:id="rId15"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spacing w:line="276" w:lineRule="auto"/>
      <w:contextualSpacing w:val="0"/>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40">
    <w:pPr>
      <w:spacing w:line="276" w:lineRule="auto"/>
      <w:contextualSpacing w:val="0"/>
      <w:jc w:val="center"/>
      <w:rPr/>
    </w:pPr>
    <w:r w:rsidDel="00000000" w:rsidR="00000000" w:rsidRPr="00000000">
      <w:rPr>
        <w:rFonts w:ascii="Open Sans" w:cs="Open Sans" w:eastAsia="Open Sans" w:hAnsi="Open Sans"/>
      </w:rPr>
      <w:drawing>
        <wp:inline distB="114300" distT="114300" distL="114300" distR="114300">
          <wp:extent cx="1666875" cy="489282"/>
          <wp:effectExtent b="0" l="0" r="0" t="0"/>
          <wp:docPr id="1" name="image2.png"/>
          <a:graphic>
            <a:graphicData uri="http://schemas.openxmlformats.org/drawingml/2006/picture">
              <pic:pic>
                <pic:nvPicPr>
                  <pic:cNvPr id="0" name="image2.png"/>
                  <pic:cNvPicPr preferRelativeResize="0"/>
                </pic:nvPicPr>
                <pic:blipFill>
                  <a:blip r:embed="rId1"/>
                  <a:srcRect b="41194" l="23557" r="23397" t="43950"/>
                  <a:stretch>
                    <a:fillRect/>
                  </a:stretch>
                </pic:blipFill>
                <pic:spPr>
                  <a:xfrm>
                    <a:off x="0" y="0"/>
                    <a:ext cx="1666875" cy="48928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TrueHomeMx/" TargetMode="External"/><Relationship Id="rId10" Type="http://schemas.openxmlformats.org/officeDocument/2006/relationships/hyperlink" Target="https://www.truehome.com.mx/" TargetMode="External"/><Relationship Id="rId13" Type="http://schemas.openxmlformats.org/officeDocument/2006/relationships/hyperlink" Target="mailto:oscar@another.co" TargetMode="External"/><Relationship Id="rId12" Type="http://schemas.openxmlformats.org/officeDocument/2006/relationships/hyperlink" Target="http://www.instagram.com/truehome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ruehome.com.mx" TargetMode="External"/><Relationship Id="rId15" Type="http://schemas.openxmlformats.org/officeDocument/2006/relationships/header" Target="header1.xml"/><Relationship Id="rId14" Type="http://schemas.openxmlformats.org/officeDocument/2006/relationships/hyperlink" Target="mailto:mario@another.co" TargetMode="External"/><Relationship Id="rId5" Type="http://schemas.openxmlformats.org/officeDocument/2006/relationships/styles" Target="styles.xml"/><Relationship Id="rId6" Type="http://schemas.openxmlformats.org/officeDocument/2006/relationships/hyperlink" Target="https://www.eleconomista.com.mx/estados/Sector-inmobiliario-en-Mexico-con-potencial-20180119-0031.html" TargetMode="External"/><Relationship Id="rId7" Type="http://schemas.openxmlformats.org/officeDocument/2006/relationships/hyperlink" Target="https://www.truehome.com.mx/" TargetMode="External"/><Relationship Id="rId8" Type="http://schemas.openxmlformats.org/officeDocument/2006/relationships/hyperlink" Target="http://propiedades.com/blog/informacion-hipotecaria/como-vender-mi-casa-mas-rapid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